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CBC" w:rsidRPr="00F85CBC" w:rsidRDefault="00F85CBC" w:rsidP="00F85CBC">
      <w:pPr>
        <w:spacing w:line="52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 w:rsidRPr="00F85CBC">
        <w:rPr>
          <w:rFonts w:ascii="方正小标宋简体" w:eastAsia="方正小标宋简体" w:hAnsi="黑体" w:cs="黑体" w:hint="eastAsia"/>
          <w:sz w:val="44"/>
          <w:szCs w:val="44"/>
        </w:rPr>
        <w:t>李悟珍同志主要先进事迹</w:t>
      </w:r>
    </w:p>
    <w:p w:rsidR="00F85CBC" w:rsidRDefault="00F85CBC" w:rsidP="00F85CBC">
      <w:pPr>
        <w:spacing w:line="520" w:lineRule="exact"/>
        <w:ind w:firstLineChars="200" w:firstLine="643"/>
        <w:rPr>
          <w:rFonts w:ascii="仿宋_GB2312" w:eastAsia="仿宋_GB2312" w:hAnsi="黑体" w:cs="黑体"/>
          <w:b/>
          <w:sz w:val="32"/>
          <w:szCs w:val="32"/>
        </w:rPr>
      </w:pPr>
    </w:p>
    <w:p w:rsidR="00C51004" w:rsidRPr="00C51004" w:rsidRDefault="00C51004" w:rsidP="00C51004">
      <w:pPr>
        <w:spacing w:line="600" w:lineRule="exact"/>
        <w:ind w:firstLineChars="200" w:firstLine="640"/>
        <w:rPr>
          <w:rFonts w:ascii="仿宋_GB2312" w:eastAsia="仿宋_GB2312" w:hAnsi="楷体" w:cs="楷体" w:hint="eastAsia"/>
          <w:bCs/>
          <w:sz w:val="32"/>
          <w:szCs w:val="32"/>
        </w:rPr>
      </w:pPr>
      <w:r w:rsidRPr="00C51004">
        <w:rPr>
          <w:rFonts w:ascii="仿宋_GB2312" w:eastAsia="仿宋_GB2312" w:hAnsi="楷体" w:cs="楷体" w:hint="eastAsia"/>
          <w:bCs/>
          <w:sz w:val="32"/>
          <w:szCs w:val="32"/>
        </w:rPr>
        <w:t>李悟珍，女，土家族，中共党员，大学本科文化，</w:t>
      </w:r>
      <w:r w:rsidRPr="00C51004">
        <w:rPr>
          <w:rFonts w:ascii="仿宋_GB2312" w:eastAsia="仿宋_GB2312" w:hAnsi="楷体" w:cs="楷体"/>
          <w:bCs/>
          <w:sz w:val="32"/>
          <w:szCs w:val="32"/>
        </w:rPr>
        <w:t>1968</w:t>
      </w:r>
      <w:r w:rsidRPr="00C51004">
        <w:rPr>
          <w:rFonts w:ascii="仿宋_GB2312" w:eastAsia="仿宋_GB2312" w:hAnsi="楷体" w:cs="楷体" w:hint="eastAsia"/>
          <w:bCs/>
          <w:sz w:val="32"/>
          <w:szCs w:val="32"/>
        </w:rPr>
        <w:t>年</w:t>
      </w:r>
      <w:r w:rsidRPr="00C51004">
        <w:rPr>
          <w:rFonts w:ascii="仿宋_GB2312" w:eastAsia="仿宋_GB2312" w:hAnsi="楷体" w:cs="楷体"/>
          <w:bCs/>
          <w:sz w:val="32"/>
          <w:szCs w:val="32"/>
        </w:rPr>
        <w:t>12</w:t>
      </w:r>
      <w:r w:rsidRPr="00C51004">
        <w:rPr>
          <w:rFonts w:ascii="仿宋_GB2312" w:eastAsia="仿宋_GB2312" w:hAnsi="楷体" w:cs="楷体" w:hint="eastAsia"/>
          <w:bCs/>
          <w:sz w:val="32"/>
          <w:szCs w:val="32"/>
        </w:rPr>
        <w:t>月出生</w:t>
      </w:r>
      <w:r>
        <w:rPr>
          <w:rFonts w:ascii="仿宋_GB2312" w:eastAsia="仿宋_GB2312" w:hAnsi="楷体" w:cs="楷体" w:hint="eastAsia"/>
          <w:bCs/>
          <w:sz w:val="32"/>
          <w:szCs w:val="32"/>
        </w:rPr>
        <w:t>，</w:t>
      </w:r>
      <w:r w:rsidRPr="00C51004">
        <w:rPr>
          <w:rFonts w:ascii="仿宋_GB2312" w:eastAsia="仿宋_GB2312" w:hAnsi="楷体" w:cs="楷体" w:hint="eastAsia"/>
          <w:bCs/>
          <w:sz w:val="32"/>
          <w:szCs w:val="32"/>
        </w:rPr>
        <w:t>现任湖北省恩施州鹤峰县档案馆（史志研究中心）总编审</w:t>
      </w:r>
      <w:r>
        <w:rPr>
          <w:rFonts w:ascii="仿宋_GB2312" w:eastAsia="仿宋_GB2312" w:hAnsi="楷体" w:cs="楷体" w:hint="eastAsia"/>
          <w:bCs/>
          <w:sz w:val="32"/>
          <w:szCs w:val="32"/>
        </w:rPr>
        <w:t>，</w:t>
      </w:r>
      <w:r w:rsidRPr="00C51004">
        <w:rPr>
          <w:rFonts w:ascii="仿宋_GB2312" w:eastAsia="仿宋_GB2312" w:hAnsi="楷体" w:cs="楷体" w:hint="eastAsia"/>
          <w:bCs/>
          <w:sz w:val="32"/>
          <w:szCs w:val="32"/>
        </w:rPr>
        <w:t>湖北省史志专家库成员，先后获得县级三八红旗手、恩施州史志系统先进个人称号。</w:t>
      </w:r>
    </w:p>
    <w:p w:rsidR="00F85CBC" w:rsidRPr="00F85CBC" w:rsidRDefault="00F85CBC" w:rsidP="00C51004">
      <w:pPr>
        <w:spacing w:line="600" w:lineRule="exact"/>
        <w:ind w:firstLineChars="200" w:firstLine="643"/>
        <w:rPr>
          <w:rFonts w:ascii="仿宋_GB2312" w:eastAsia="仿宋_GB2312" w:hAnsi="宋体" w:cs="??_GB2312"/>
          <w:sz w:val="32"/>
          <w:szCs w:val="32"/>
        </w:rPr>
      </w:pPr>
      <w:r w:rsidRPr="00C51004">
        <w:rPr>
          <w:rFonts w:ascii="楷体_GB2312" w:eastAsia="楷体_GB2312" w:hAnsi="黑体" w:cs="黑体" w:hint="eastAsia"/>
          <w:b/>
          <w:sz w:val="32"/>
          <w:szCs w:val="32"/>
        </w:rPr>
        <w:t>扎根贫困山区，在党史岗位上践行初心。</w:t>
      </w:r>
      <w:r w:rsidRPr="00F85CBC">
        <w:rPr>
          <w:rFonts w:ascii="仿宋_GB2312" w:eastAsia="仿宋_GB2312" w:hAnsi="??_GB2312" w:cs="宋体" w:hint="eastAsia"/>
          <w:color w:val="000000"/>
          <w:sz w:val="32"/>
          <w:szCs w:val="32"/>
        </w:rPr>
        <w:t>32</w:t>
      </w:r>
      <w:r w:rsidRPr="00F85CBC">
        <w:rPr>
          <w:rFonts w:ascii="仿宋_GB2312" w:eastAsia="仿宋_GB2312" w:hAnsi="宋体" w:cs="宋体" w:hint="eastAsia"/>
          <w:color w:val="000000"/>
          <w:sz w:val="32"/>
          <w:szCs w:val="32"/>
        </w:rPr>
        <w:t>年来，</w:t>
      </w:r>
      <w:r w:rsidRPr="00F85CBC">
        <w:rPr>
          <w:rFonts w:ascii="仿宋_GB2312" w:eastAsia="仿宋_GB2312" w:hAnsi="宋体" w:cs="??_GB2312" w:hint="eastAsia"/>
          <w:sz w:val="32"/>
          <w:szCs w:val="32"/>
        </w:rPr>
        <w:t>她爱岗敬业、不懈奋斗、淡泊名利、追求卓越，被称为基层党史工作“</w:t>
      </w:r>
      <w:r w:rsidRPr="00F85CBC">
        <w:rPr>
          <w:rFonts w:ascii="仿宋_GB2312" w:eastAsia="仿宋_GB2312" w:hAnsi="楷体" w:cs="楷体" w:hint="eastAsia"/>
          <w:bCs/>
          <w:sz w:val="32"/>
          <w:szCs w:val="32"/>
        </w:rPr>
        <w:t>拓荒牛、老黄牛、孺子牛</w:t>
      </w:r>
      <w:r w:rsidRPr="00F85CBC">
        <w:rPr>
          <w:rFonts w:ascii="仿宋_GB2312" w:eastAsia="仿宋_GB2312" w:hAnsi="宋体" w:cs="??_GB2312" w:hint="eastAsia"/>
          <w:sz w:val="32"/>
          <w:szCs w:val="32"/>
        </w:rPr>
        <w:t>”。始终坚守在党史工作岗位上，</w:t>
      </w:r>
      <w:r w:rsidRPr="00F85CBC">
        <w:rPr>
          <w:rFonts w:ascii="仿宋_GB2312" w:eastAsia="仿宋_GB2312" w:hAnsi="宋体" w:cs="宋体" w:hint="eastAsia"/>
          <w:color w:val="000000"/>
          <w:sz w:val="32"/>
          <w:szCs w:val="32"/>
        </w:rPr>
        <w:t>为贫困山区党史事业发展奠定了坚实基础</w:t>
      </w:r>
      <w:r w:rsidRPr="00F85CBC">
        <w:rPr>
          <w:rFonts w:ascii="仿宋_GB2312" w:eastAsia="仿宋_GB2312" w:hAnsi="宋体" w:cs="??_GB2312" w:hint="eastAsia"/>
          <w:sz w:val="32"/>
          <w:szCs w:val="32"/>
        </w:rPr>
        <w:t>，</w:t>
      </w:r>
      <w:r w:rsidRPr="00F85CBC">
        <w:rPr>
          <w:rFonts w:ascii="仿宋_GB2312" w:eastAsia="仿宋_GB2312" w:hAnsi="仿宋" w:cs="仿宋" w:hint="eastAsia"/>
          <w:sz w:val="32"/>
          <w:szCs w:val="32"/>
        </w:rPr>
        <w:t>为党史正本编写和党史宣传研究工作积累了第一手资料</w:t>
      </w:r>
      <w:r w:rsidRPr="00F85CBC">
        <w:rPr>
          <w:rFonts w:ascii="仿宋_GB2312" w:eastAsia="仿宋_GB2312" w:hAnsi="宋体" w:cs="??_GB2312" w:hint="eastAsia"/>
          <w:sz w:val="32"/>
          <w:szCs w:val="32"/>
        </w:rPr>
        <w:t>，征集整理党史资料800多万字，主笔或参编地方党史著作300多万字等。</w:t>
      </w:r>
    </w:p>
    <w:p w:rsidR="00F85CBC" w:rsidRDefault="00F85CBC" w:rsidP="00C51004">
      <w:pPr>
        <w:spacing w:line="600" w:lineRule="exact"/>
        <w:ind w:firstLineChars="200" w:firstLine="643"/>
        <w:rPr>
          <w:rFonts w:ascii="仿宋_GB2312" w:eastAsia="仿宋_GB2312" w:hAnsi="宋体" w:cs="??_GB2312"/>
          <w:sz w:val="32"/>
          <w:szCs w:val="32"/>
        </w:rPr>
      </w:pPr>
      <w:r w:rsidRPr="00C51004">
        <w:rPr>
          <w:rFonts w:ascii="楷体_GB2312" w:eastAsia="楷体_GB2312" w:hAnsi="黑体" w:cs="黑体" w:hint="eastAsia"/>
          <w:b/>
          <w:sz w:val="32"/>
          <w:szCs w:val="32"/>
        </w:rPr>
        <w:t>传承红色基因，在资政育人中践行使命。</w:t>
      </w:r>
      <w:r w:rsidRPr="00F85CBC">
        <w:rPr>
          <w:rFonts w:ascii="仿宋_GB2312" w:eastAsia="仿宋_GB2312" w:hAnsi="宋体" w:cs="??_GB2312" w:hint="eastAsia"/>
          <w:sz w:val="32"/>
          <w:szCs w:val="32"/>
        </w:rPr>
        <w:t>践行传承者使命，发挥专业优势，自觉担当起宣讲重任，在县委理论学习中心组和州委党校作《鹤峰红色历史》《重温烽火岁月 共话精神传承》专题辅导等。利用党史红色资源服务地方经济发展，为鹤峰县五里坪系列景区成功入选</w:t>
      </w:r>
      <w:r w:rsidRPr="00F85CBC">
        <w:rPr>
          <w:rFonts w:ascii="仿宋_GB2312" w:eastAsia="仿宋_GB2312" w:hAnsi="宋体" w:cs="仿宋" w:hint="eastAsia"/>
          <w:sz w:val="32"/>
          <w:szCs w:val="32"/>
        </w:rPr>
        <w:t>全国红色旅游经典景区名录</w:t>
      </w:r>
      <w:r w:rsidRPr="00F85CBC">
        <w:rPr>
          <w:rFonts w:ascii="仿宋_GB2312" w:eastAsia="仿宋_GB2312" w:hAnsi="宋体" w:cs="??_GB2312" w:hint="eastAsia"/>
          <w:sz w:val="32"/>
          <w:szCs w:val="32"/>
        </w:rPr>
        <w:t>作出贡献，为红岩坪村创建红色教育基地做了大量工作。逐年编辑党史大事记，收集、整理和保存丰富生动的实践资料，多角度、多维度记述鹤峰历史事件。</w:t>
      </w:r>
    </w:p>
    <w:p w:rsidR="00AF78D1" w:rsidRPr="00F85CBC" w:rsidRDefault="00F85CBC" w:rsidP="00C51004">
      <w:pPr>
        <w:spacing w:line="600" w:lineRule="exact"/>
        <w:ind w:firstLineChars="200" w:firstLine="643"/>
        <w:rPr>
          <w:sz w:val="32"/>
          <w:szCs w:val="32"/>
        </w:rPr>
      </w:pPr>
      <w:r w:rsidRPr="00C51004">
        <w:rPr>
          <w:rFonts w:ascii="楷体_GB2312" w:eastAsia="楷体_GB2312" w:hAnsi="黑体" w:cs="黑体" w:hint="eastAsia"/>
          <w:b/>
          <w:sz w:val="32"/>
          <w:szCs w:val="32"/>
        </w:rPr>
        <w:t>锤炼党性修养，在</w:t>
      </w:r>
      <w:bookmarkStart w:id="0" w:name="_GoBack"/>
      <w:bookmarkEnd w:id="0"/>
      <w:r w:rsidRPr="00C51004">
        <w:rPr>
          <w:rFonts w:ascii="楷体_GB2312" w:eastAsia="楷体_GB2312" w:hAnsi="黑体" w:cs="黑体" w:hint="eastAsia"/>
          <w:b/>
          <w:sz w:val="32"/>
          <w:szCs w:val="32"/>
        </w:rPr>
        <w:t>服务大局中践行宗旨。</w:t>
      </w:r>
      <w:r w:rsidRPr="00C51004">
        <w:rPr>
          <w:rFonts w:ascii="仿宋_GB2312" w:eastAsia="仿宋_GB2312" w:hAnsi="黑体" w:cs="黑体" w:hint="eastAsia"/>
          <w:sz w:val="32"/>
          <w:szCs w:val="32"/>
        </w:rPr>
        <w:t>在战贫战疫战洪等</w:t>
      </w:r>
      <w:r w:rsidRPr="00F85CBC">
        <w:rPr>
          <w:rFonts w:ascii="仿宋_GB2312" w:eastAsia="仿宋_GB2312" w:hAnsi="宋体" w:cs="??_GB2312" w:hint="eastAsia"/>
          <w:sz w:val="32"/>
          <w:szCs w:val="32"/>
        </w:rPr>
        <w:lastRenderedPageBreak/>
        <w:t>急难险重工作中冲在一线、干在一线，用实际行动诠释了全心全意为人民服务的宗旨，被称为基层“</w:t>
      </w:r>
      <w:r w:rsidRPr="00F85CBC">
        <w:rPr>
          <w:rFonts w:ascii="仿宋_GB2312" w:eastAsia="仿宋_GB2312" w:hAnsi="楷体" w:cs="楷体" w:hint="eastAsia"/>
          <w:bCs/>
          <w:sz w:val="32"/>
          <w:szCs w:val="32"/>
        </w:rPr>
        <w:t>贫困群众的贴心人、疫区居民的暖心人、受灾乡亲的守护人</w:t>
      </w:r>
      <w:r w:rsidRPr="00F85CBC">
        <w:rPr>
          <w:rFonts w:ascii="仿宋_GB2312" w:eastAsia="仿宋_GB2312" w:hAnsi="宋体" w:cs="??_GB2312" w:hint="eastAsia"/>
          <w:sz w:val="32"/>
          <w:szCs w:val="32"/>
        </w:rPr>
        <w:t>”</w:t>
      </w:r>
      <w:r w:rsidRPr="00F85CBC">
        <w:rPr>
          <w:rFonts w:ascii="仿宋_GB2312" w:eastAsia="仿宋_GB2312" w:hAnsi="楷体" w:cs="楷体" w:hint="eastAsia"/>
          <w:bCs/>
          <w:sz w:val="32"/>
          <w:szCs w:val="32"/>
        </w:rPr>
        <w:t>。</w:t>
      </w:r>
      <w:r w:rsidRPr="00F85CBC">
        <w:rPr>
          <w:rFonts w:ascii="仿宋_GB2312" w:eastAsia="仿宋_GB2312" w:hAnsi="宋体" w:cs="??_GB2312" w:hint="eastAsia"/>
          <w:sz w:val="32"/>
          <w:szCs w:val="32"/>
        </w:rPr>
        <w:t>结对帮扶的12户贫困家庭实现了整体脱贫，用实际行动展现了基层党史工作者的责任与担当。</w:t>
      </w:r>
    </w:p>
    <w:sectPr w:rsidR="00AF78D1" w:rsidRPr="00F85CBC" w:rsidSect="00F85CBC">
      <w:pgSz w:w="11906" w:h="16838"/>
      <w:pgMar w:top="221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BA6" w:rsidRDefault="00565BA6" w:rsidP="00C51004">
      <w:r>
        <w:separator/>
      </w:r>
    </w:p>
  </w:endnote>
  <w:endnote w:type="continuationSeparator" w:id="0">
    <w:p w:rsidR="00565BA6" w:rsidRDefault="00565BA6" w:rsidP="00C5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BA6" w:rsidRDefault="00565BA6" w:rsidP="00C51004">
      <w:r>
        <w:separator/>
      </w:r>
    </w:p>
  </w:footnote>
  <w:footnote w:type="continuationSeparator" w:id="0">
    <w:p w:rsidR="00565BA6" w:rsidRDefault="00565BA6" w:rsidP="00C51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BC"/>
    <w:rsid w:val="00565BA6"/>
    <w:rsid w:val="00AF78D1"/>
    <w:rsid w:val="00C51004"/>
    <w:rsid w:val="00F8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FFB320-1CC3-4BF6-B339-EC2528276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C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85CB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85CB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5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5100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5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5100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</Words>
  <Characters>521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2021-11-15T00:53:00Z</cp:lastPrinted>
  <dcterms:created xsi:type="dcterms:W3CDTF">2021-11-15T00:30:00Z</dcterms:created>
  <dcterms:modified xsi:type="dcterms:W3CDTF">2021-11-15T00:53:00Z</dcterms:modified>
</cp:coreProperties>
</file>